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74A" w:rsidRDefault="000B274A" w:rsidP="000B274A">
      <w:pPr>
        <w:spacing w:after="0" w:line="240" w:lineRule="auto"/>
        <w:jc w:val="center"/>
        <w:rPr>
          <w:rFonts w:ascii="Times New Roman" w:hAnsi="Times New Roman" w:cs="Times New Roman"/>
          <w:b/>
          <w:i/>
          <w:sz w:val="28"/>
        </w:rPr>
      </w:pPr>
      <w:bookmarkStart w:id="0" w:name="_GoBack"/>
      <w:bookmarkEnd w:id="0"/>
      <w:r w:rsidRPr="000B274A">
        <w:rPr>
          <w:rFonts w:ascii="Times New Roman" w:hAnsi="Times New Roman" w:cs="Times New Roman"/>
          <w:b/>
          <w:sz w:val="40"/>
        </w:rPr>
        <w:t xml:space="preserve">Green Stormwater Infrastructure </w:t>
      </w:r>
      <w:r>
        <w:rPr>
          <w:rFonts w:ascii="Times New Roman" w:hAnsi="Times New Roman" w:cs="Times New Roman"/>
          <w:b/>
          <w:sz w:val="40"/>
        </w:rPr>
        <w:br/>
      </w:r>
      <w:r w:rsidRPr="000B274A">
        <w:rPr>
          <w:rFonts w:ascii="Times New Roman" w:hAnsi="Times New Roman" w:cs="Times New Roman"/>
          <w:b/>
          <w:sz w:val="40"/>
        </w:rPr>
        <w:t>Simplified Sizing Tool for Small Projects</w:t>
      </w:r>
      <w:r w:rsidRPr="000B274A">
        <w:rPr>
          <w:rFonts w:ascii="Times New Roman" w:hAnsi="Times New Roman" w:cs="Times New Roman"/>
          <w:b/>
          <w:sz w:val="40"/>
        </w:rPr>
        <w:br/>
      </w:r>
    </w:p>
    <w:p w:rsidR="000B274A" w:rsidRPr="000B274A" w:rsidRDefault="000B274A" w:rsidP="000B274A">
      <w:pPr>
        <w:spacing w:after="0" w:line="240" w:lineRule="auto"/>
        <w:jc w:val="center"/>
        <w:rPr>
          <w:rFonts w:ascii="Times New Roman" w:hAnsi="Times New Roman" w:cs="Times New Roman"/>
          <w:b/>
          <w:sz w:val="40"/>
        </w:rPr>
      </w:pPr>
      <w:r w:rsidRPr="000B274A">
        <w:rPr>
          <w:rFonts w:ascii="Times New Roman" w:hAnsi="Times New Roman" w:cs="Times New Roman"/>
          <w:b/>
          <w:sz w:val="28"/>
        </w:rPr>
        <w:t>Webinar Presented Tuesday, November 11, 2015</w:t>
      </w:r>
    </w:p>
    <w:p w:rsidR="000B274A" w:rsidRPr="000B274A" w:rsidRDefault="000B274A" w:rsidP="000B274A">
      <w:pPr>
        <w:spacing w:after="0" w:line="240" w:lineRule="auto"/>
        <w:jc w:val="center"/>
        <w:rPr>
          <w:rFonts w:ascii="Times New Roman" w:hAnsi="Times New Roman" w:cs="Times New Roman"/>
          <w:i/>
        </w:rPr>
      </w:pPr>
      <w:r w:rsidRPr="000B274A">
        <w:rPr>
          <w:rFonts w:ascii="Times New Roman" w:hAnsi="Times New Roman" w:cs="Times New Roman"/>
        </w:rPr>
        <w:br/>
      </w:r>
      <w:r w:rsidRPr="000B274A">
        <w:rPr>
          <w:rFonts w:ascii="Times New Roman" w:hAnsi="Times New Roman" w:cs="Times New Roman"/>
          <w:i/>
        </w:rPr>
        <w:t xml:space="preserve">Speakers: </w:t>
      </w:r>
      <w:r>
        <w:rPr>
          <w:rFonts w:ascii="Times New Roman" w:hAnsi="Times New Roman" w:cs="Times New Roman"/>
          <w:i/>
        </w:rPr>
        <w:br/>
      </w:r>
      <w:r w:rsidRPr="000B274A">
        <w:rPr>
          <w:rFonts w:ascii="Times New Roman" w:hAnsi="Times New Roman" w:cs="Times New Roman"/>
          <w:i/>
        </w:rPr>
        <w:t xml:space="preserve">Milly Archer, Water Resources Coordinator, VLCT; </w:t>
      </w:r>
      <w:r w:rsidR="008A5FA7">
        <w:rPr>
          <w:rFonts w:ascii="Times New Roman" w:hAnsi="Times New Roman" w:cs="Times New Roman"/>
          <w:i/>
        </w:rPr>
        <w:br/>
      </w:r>
      <w:r w:rsidRPr="000B274A">
        <w:rPr>
          <w:rFonts w:ascii="Times New Roman" w:hAnsi="Times New Roman" w:cs="Times New Roman"/>
          <w:i/>
        </w:rPr>
        <w:t xml:space="preserve">Amy Macrellis, Project Water Quality Specialist, Stone Environmental </w:t>
      </w:r>
      <w:r w:rsidRPr="000B274A">
        <w:rPr>
          <w:rFonts w:ascii="Times New Roman" w:hAnsi="Times New Roman" w:cs="Times New Roman"/>
          <w:i/>
        </w:rPr>
        <w:br/>
      </w:r>
    </w:p>
    <w:p w:rsidR="000B274A" w:rsidRDefault="000B274A" w:rsidP="000B274A">
      <w:pPr>
        <w:spacing w:after="0" w:line="240" w:lineRule="auto"/>
        <w:rPr>
          <w:rFonts w:ascii="Times New Roman" w:hAnsi="Times New Roman" w:cs="Times New Roman"/>
        </w:rPr>
      </w:pPr>
    </w:p>
    <w:p w:rsidR="000B274A" w:rsidRDefault="000B274A" w:rsidP="000B274A">
      <w:pPr>
        <w:spacing w:after="0" w:line="240" w:lineRule="auto"/>
        <w:rPr>
          <w:rFonts w:ascii="Times New Roman" w:hAnsi="Times New Roman" w:cs="Times New Roman"/>
        </w:rPr>
      </w:pPr>
    </w:p>
    <w:p w:rsidR="000B274A" w:rsidRDefault="000B274A" w:rsidP="000B274A">
      <w:pPr>
        <w:spacing w:after="0" w:line="240" w:lineRule="auto"/>
        <w:rPr>
          <w:rFonts w:ascii="Times New Roman" w:hAnsi="Times New Roman" w:cs="Times New Roman"/>
        </w:rPr>
      </w:pPr>
    </w:p>
    <w:p w:rsidR="000B274A" w:rsidRPr="000B274A" w:rsidRDefault="000B274A" w:rsidP="000B274A">
      <w:pPr>
        <w:spacing w:after="0" w:line="240" w:lineRule="auto"/>
        <w:rPr>
          <w:rFonts w:ascii="Times New Roman" w:hAnsi="Times New Roman" w:cs="Times New Roman"/>
          <w:b/>
        </w:rPr>
      </w:pPr>
      <w:r w:rsidRPr="000B274A">
        <w:rPr>
          <w:rFonts w:ascii="Times New Roman" w:hAnsi="Times New Roman" w:cs="Times New Roman"/>
          <w:b/>
        </w:rPr>
        <w:t>Questions</w:t>
      </w:r>
    </w:p>
    <w:p w:rsidR="000B274A" w:rsidRDefault="000B274A" w:rsidP="000B274A">
      <w:pPr>
        <w:spacing w:after="0" w:line="240" w:lineRule="auto"/>
        <w:rPr>
          <w:rFonts w:ascii="Times New Roman" w:hAnsi="Times New Roman" w:cs="Times New Roman"/>
        </w:rPr>
      </w:pPr>
    </w:p>
    <w:p w:rsidR="000B274A" w:rsidRDefault="000B274A" w:rsidP="000B274A">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W</w:t>
      </w:r>
      <w:r w:rsidRPr="000B274A">
        <w:rPr>
          <w:rFonts w:ascii="Times New Roman" w:hAnsi="Times New Roman" w:cs="Times New Roman"/>
        </w:rPr>
        <w:t>hat is pervious pavers cost versus concrete sidewalk cost?</w:t>
      </w:r>
    </w:p>
    <w:p w:rsidR="006A4D82" w:rsidRDefault="006A4D82" w:rsidP="001301C2">
      <w:pPr>
        <w:pStyle w:val="ListParagraph"/>
        <w:spacing w:after="0" w:line="240" w:lineRule="auto"/>
        <w:ind w:left="360"/>
        <w:rPr>
          <w:rFonts w:ascii="Times New Roman" w:hAnsi="Times New Roman" w:cs="Times New Roman"/>
          <w:i/>
        </w:rPr>
      </w:pPr>
      <w:r w:rsidRPr="001301C2">
        <w:rPr>
          <w:rFonts w:ascii="Times New Roman" w:hAnsi="Times New Roman" w:cs="Times New Roman"/>
          <w:i/>
        </w:rPr>
        <w:t xml:space="preserve">During the webinar, we did not have cost data to share. However, Stone led the development of informational handouts on “stormwater-friendly driveways” for the City of Burlington in 2012, where we estimated that permeable paver systems start at a cost of around $20/square foot (see </w:t>
      </w:r>
      <w:hyperlink r:id="rId6" w:history="1">
        <w:r w:rsidRPr="001301C2">
          <w:rPr>
            <w:rStyle w:val="Hyperlink"/>
            <w:rFonts w:ascii="Times New Roman" w:hAnsi="Times New Roman" w:cs="Times New Roman"/>
            <w:i/>
          </w:rPr>
          <w:t>https://www.burlingtonvt.gov/DPW/Stormwater-Friendly-Driveways</w:t>
        </w:r>
      </w:hyperlink>
      <w:r w:rsidRPr="001301C2">
        <w:rPr>
          <w:rFonts w:ascii="Times New Roman" w:hAnsi="Times New Roman" w:cs="Times New Roman"/>
          <w:i/>
        </w:rPr>
        <w:t xml:space="preserve">). </w:t>
      </w:r>
      <w:r w:rsidR="00F97B1B">
        <w:rPr>
          <w:rFonts w:ascii="Times New Roman" w:hAnsi="Times New Roman" w:cs="Times New Roman"/>
          <w:i/>
        </w:rPr>
        <w:t xml:space="preserve">Adjusted for inflation to 2014 dollars, the permeable paver cost is closer to $21/square foot. </w:t>
      </w:r>
      <w:r w:rsidR="001301C2" w:rsidRPr="001301C2">
        <w:rPr>
          <w:rFonts w:ascii="Times New Roman" w:hAnsi="Times New Roman" w:cs="Times New Roman"/>
          <w:i/>
        </w:rPr>
        <w:t xml:space="preserve">The </w:t>
      </w:r>
      <w:r w:rsidRPr="001301C2">
        <w:rPr>
          <w:rFonts w:ascii="Times New Roman" w:hAnsi="Times New Roman" w:cs="Times New Roman"/>
          <w:i/>
        </w:rPr>
        <w:t xml:space="preserve">2014 </w:t>
      </w:r>
      <w:r w:rsidR="001301C2" w:rsidRPr="001301C2">
        <w:rPr>
          <w:rFonts w:ascii="Times New Roman" w:hAnsi="Times New Roman" w:cs="Times New Roman"/>
          <w:i/>
        </w:rPr>
        <w:t xml:space="preserve">VTrans Bicycle and Pedestrian Program Unit Cost Database </w:t>
      </w:r>
      <w:r w:rsidRPr="001301C2">
        <w:rPr>
          <w:rFonts w:ascii="Times New Roman" w:hAnsi="Times New Roman" w:cs="Times New Roman"/>
          <w:i/>
        </w:rPr>
        <w:t xml:space="preserve">(see </w:t>
      </w:r>
      <w:hyperlink r:id="rId7" w:history="1">
        <w:r w:rsidR="001301C2" w:rsidRPr="001301C2">
          <w:rPr>
            <w:rStyle w:val="Hyperlink"/>
            <w:rFonts w:ascii="Times New Roman" w:hAnsi="Times New Roman" w:cs="Times New Roman"/>
            <w:i/>
          </w:rPr>
          <w:t>http://vtransengineering.vermont.gov/sites/aot_program_development/files/documents/ltf/Cost_Report_2014.pdf</w:t>
        </w:r>
      </w:hyperlink>
      <w:r w:rsidR="001301C2" w:rsidRPr="001301C2">
        <w:rPr>
          <w:rFonts w:ascii="Times New Roman" w:hAnsi="Times New Roman" w:cs="Times New Roman"/>
          <w:i/>
        </w:rPr>
        <w:t xml:space="preserve">) estimates the cost of a 5-foot-wide concrete sidewalk without curbing as $13-$31/square foot. </w:t>
      </w:r>
    </w:p>
    <w:p w:rsidR="001A352B" w:rsidRPr="001301C2" w:rsidRDefault="001A352B" w:rsidP="001301C2">
      <w:pPr>
        <w:pStyle w:val="ListParagraph"/>
        <w:spacing w:after="0" w:line="240" w:lineRule="auto"/>
        <w:ind w:left="360"/>
        <w:rPr>
          <w:rFonts w:ascii="Times New Roman" w:hAnsi="Times New Roman" w:cs="Times New Roman"/>
          <w:i/>
        </w:rPr>
      </w:pPr>
    </w:p>
    <w:p w:rsidR="000B274A" w:rsidRDefault="000B274A" w:rsidP="000B274A">
      <w:pPr>
        <w:pStyle w:val="ListParagraph"/>
        <w:numPr>
          <w:ilvl w:val="0"/>
          <w:numId w:val="1"/>
        </w:numPr>
        <w:spacing w:after="0" w:line="240" w:lineRule="auto"/>
        <w:rPr>
          <w:rFonts w:ascii="Times New Roman" w:hAnsi="Times New Roman" w:cs="Times New Roman"/>
        </w:rPr>
      </w:pPr>
      <w:r w:rsidRPr="000B274A">
        <w:rPr>
          <w:rFonts w:ascii="Times New Roman" w:hAnsi="Times New Roman" w:cs="Times New Roman"/>
        </w:rPr>
        <w:t>Can you define impervious area?</w:t>
      </w:r>
    </w:p>
    <w:p w:rsidR="001301C2" w:rsidRDefault="001301C2" w:rsidP="001301C2">
      <w:pPr>
        <w:pStyle w:val="ListParagraph"/>
        <w:spacing w:after="0" w:line="240" w:lineRule="auto"/>
        <w:ind w:left="360"/>
        <w:rPr>
          <w:rFonts w:ascii="Times New Roman" w:hAnsi="Times New Roman" w:cs="Times New Roman"/>
          <w:i/>
        </w:rPr>
      </w:pPr>
      <w:r w:rsidRPr="001301C2">
        <w:rPr>
          <w:rFonts w:ascii="Times New Roman" w:hAnsi="Times New Roman" w:cs="Times New Roman"/>
          <w:i/>
        </w:rPr>
        <w:t>The LID/GSI Model Bylaw defines “impervious surface” as “Man-made surfaces, including, but not limited to, paved and unpaved roads, parking areas, roofs, driveways and walkways, from which precipitation runs off rather than infiltrates.”</w:t>
      </w:r>
    </w:p>
    <w:p w:rsidR="001A352B" w:rsidRPr="001301C2" w:rsidRDefault="001A352B" w:rsidP="001301C2">
      <w:pPr>
        <w:pStyle w:val="ListParagraph"/>
        <w:spacing w:after="0" w:line="240" w:lineRule="auto"/>
        <w:ind w:left="360"/>
        <w:rPr>
          <w:rFonts w:ascii="Times New Roman" w:hAnsi="Times New Roman" w:cs="Times New Roman"/>
          <w:i/>
        </w:rPr>
      </w:pPr>
    </w:p>
    <w:p w:rsidR="000B274A" w:rsidRDefault="000B274A" w:rsidP="000B274A">
      <w:pPr>
        <w:pStyle w:val="ListParagraph"/>
        <w:numPr>
          <w:ilvl w:val="0"/>
          <w:numId w:val="1"/>
        </w:numPr>
        <w:spacing w:after="0" w:line="240" w:lineRule="auto"/>
        <w:rPr>
          <w:rFonts w:ascii="Times New Roman" w:eastAsia="Arial Unicode MS" w:hAnsi="Times New Roman" w:cs="Times New Roman"/>
        </w:rPr>
      </w:pPr>
      <w:r w:rsidRPr="000B274A">
        <w:rPr>
          <w:rFonts w:ascii="Times New Roman" w:eastAsia="Arial Unicode MS" w:hAnsi="Times New Roman" w:cs="Times New Roman"/>
        </w:rPr>
        <w:t xml:space="preserve">Who would use this toolkit? The homeowner or a contractor? And what if a homeowner (or other applicant) wanted to hire a designer for the site - especially larger sites? If that site surpassed the larger site threshold, would a hired designer alleviate the need for </w:t>
      </w:r>
      <w:proofErr w:type="gramStart"/>
      <w:r w:rsidRPr="000B274A">
        <w:rPr>
          <w:rFonts w:ascii="Times New Roman" w:eastAsia="Arial Unicode MS" w:hAnsi="Times New Roman" w:cs="Times New Roman"/>
        </w:rPr>
        <w:t>a</w:t>
      </w:r>
      <w:proofErr w:type="gramEnd"/>
      <w:r w:rsidRPr="000B274A">
        <w:rPr>
          <w:rFonts w:ascii="Times New Roman" w:eastAsia="Arial Unicode MS" w:hAnsi="Times New Roman" w:cs="Times New Roman"/>
        </w:rPr>
        <w:t xml:space="preserve"> independent technical review? </w:t>
      </w:r>
    </w:p>
    <w:p w:rsidR="00C97C11" w:rsidRDefault="00C97C11" w:rsidP="00C97C11">
      <w:pPr>
        <w:pStyle w:val="ListParagraph"/>
        <w:spacing w:after="0" w:line="240" w:lineRule="auto"/>
        <w:ind w:left="360"/>
        <w:rPr>
          <w:rFonts w:ascii="Times New Roman" w:eastAsia="Arial Unicode MS" w:hAnsi="Times New Roman" w:cs="Times New Roman"/>
          <w:i/>
        </w:rPr>
      </w:pPr>
      <w:r w:rsidRPr="00C97C11">
        <w:rPr>
          <w:rFonts w:ascii="Times New Roman" w:eastAsia="Arial Unicode MS" w:hAnsi="Times New Roman" w:cs="Times New Roman"/>
          <w:i/>
        </w:rPr>
        <w:t>The VT GSI Simplified Sizing Tool and the fact-sheet guidance can be used by home/property owners, other applicants, contractors, or designers/consultants</w:t>
      </w:r>
      <w:r>
        <w:rPr>
          <w:rFonts w:ascii="Times New Roman" w:eastAsia="Arial Unicode MS" w:hAnsi="Times New Roman" w:cs="Times New Roman"/>
          <w:i/>
        </w:rPr>
        <w:t>—or it can be used by reviewers as a cross-check on calculations or sizing included in an application</w:t>
      </w:r>
      <w:r w:rsidRPr="00C97C11">
        <w:rPr>
          <w:rFonts w:ascii="Times New Roman" w:eastAsia="Arial Unicode MS" w:hAnsi="Times New Roman" w:cs="Times New Roman"/>
          <w:i/>
        </w:rPr>
        <w:t xml:space="preserve">. The model bylaw </w:t>
      </w:r>
      <w:r>
        <w:rPr>
          <w:rFonts w:ascii="Times New Roman" w:eastAsia="Arial Unicode MS" w:hAnsi="Times New Roman" w:cs="Times New Roman"/>
          <w:i/>
        </w:rPr>
        <w:t>references the simplified sizing tool for methods and calculations, but there is no “shall” accompanying those references. I do not believe the use of the tool is absolutely required. It’s certainly possible that hiring an engineer or landscape architect for larger sites that still fall below the 1-acre threshold could alleviate the need for independent technical review. The way the model bylaw is written, that decision would be at the discretion of the AMP.</w:t>
      </w:r>
    </w:p>
    <w:p w:rsidR="001A352B" w:rsidRPr="00C97C11" w:rsidRDefault="001A352B" w:rsidP="00C97C11">
      <w:pPr>
        <w:pStyle w:val="ListParagraph"/>
        <w:spacing w:after="0" w:line="240" w:lineRule="auto"/>
        <w:ind w:left="360"/>
        <w:rPr>
          <w:rFonts w:ascii="Times New Roman" w:eastAsia="Arial Unicode MS" w:hAnsi="Times New Roman" w:cs="Times New Roman"/>
          <w:i/>
        </w:rPr>
      </w:pPr>
    </w:p>
    <w:p w:rsidR="000B274A" w:rsidRDefault="000B274A" w:rsidP="000B274A">
      <w:pPr>
        <w:pStyle w:val="ListParagraph"/>
        <w:numPr>
          <w:ilvl w:val="0"/>
          <w:numId w:val="1"/>
        </w:numPr>
        <w:spacing w:after="0" w:line="240" w:lineRule="auto"/>
        <w:rPr>
          <w:rFonts w:ascii="Times New Roman" w:hAnsi="Times New Roman" w:cs="Times New Roman"/>
        </w:rPr>
      </w:pPr>
      <w:r w:rsidRPr="000B274A">
        <w:rPr>
          <w:rFonts w:ascii="Times New Roman" w:hAnsi="Times New Roman" w:cs="Times New Roman"/>
        </w:rPr>
        <w:t>Also - why 1" and not 0.9" as is in the current manual? Is that also set to change in the forthcoming manual?</w:t>
      </w:r>
    </w:p>
    <w:p w:rsidR="00C97C11" w:rsidRDefault="00C97C11" w:rsidP="00C97C11">
      <w:pPr>
        <w:pStyle w:val="ListParagraph"/>
        <w:spacing w:after="0" w:line="240" w:lineRule="auto"/>
        <w:ind w:left="360"/>
        <w:rPr>
          <w:rFonts w:ascii="Times New Roman" w:hAnsi="Times New Roman" w:cs="Times New Roman"/>
          <w:i/>
        </w:rPr>
      </w:pPr>
      <w:r w:rsidRPr="00FA6E46">
        <w:rPr>
          <w:rFonts w:ascii="Times New Roman" w:hAnsi="Times New Roman" w:cs="Times New Roman"/>
          <w:i/>
        </w:rPr>
        <w:t xml:space="preserve">The rainfall depth for the Water Quality Treatment Standard is anticipated to rise to 1” in the forthcoming Vermont Stormwater Management Manual. </w:t>
      </w:r>
    </w:p>
    <w:p w:rsidR="001A352B" w:rsidRDefault="001A352B" w:rsidP="00C97C11">
      <w:pPr>
        <w:pStyle w:val="ListParagraph"/>
        <w:spacing w:after="0" w:line="240" w:lineRule="auto"/>
        <w:ind w:left="360"/>
        <w:rPr>
          <w:rFonts w:ascii="Times New Roman" w:hAnsi="Times New Roman" w:cs="Times New Roman"/>
          <w:i/>
        </w:rPr>
      </w:pPr>
    </w:p>
    <w:p w:rsidR="00D0329E" w:rsidRDefault="00D0329E" w:rsidP="00C97C11">
      <w:pPr>
        <w:pStyle w:val="ListParagraph"/>
        <w:spacing w:after="0" w:line="240" w:lineRule="auto"/>
        <w:ind w:left="360"/>
        <w:rPr>
          <w:rFonts w:ascii="Times New Roman" w:hAnsi="Times New Roman" w:cs="Times New Roman"/>
          <w:i/>
        </w:rPr>
      </w:pPr>
    </w:p>
    <w:p w:rsidR="00D0329E" w:rsidRPr="00FA6E46" w:rsidRDefault="00D0329E" w:rsidP="00C97C11">
      <w:pPr>
        <w:pStyle w:val="ListParagraph"/>
        <w:spacing w:after="0" w:line="240" w:lineRule="auto"/>
        <w:ind w:left="360"/>
        <w:rPr>
          <w:rFonts w:ascii="Times New Roman" w:hAnsi="Times New Roman" w:cs="Times New Roman"/>
          <w:i/>
        </w:rPr>
      </w:pPr>
    </w:p>
    <w:p w:rsidR="000B274A" w:rsidRDefault="000B274A" w:rsidP="000B274A">
      <w:pPr>
        <w:pStyle w:val="ListParagraph"/>
        <w:numPr>
          <w:ilvl w:val="0"/>
          <w:numId w:val="1"/>
        </w:numPr>
        <w:spacing w:after="0" w:line="240" w:lineRule="auto"/>
        <w:rPr>
          <w:rFonts w:ascii="Times New Roman" w:hAnsi="Times New Roman" w:cs="Times New Roman"/>
        </w:rPr>
      </w:pPr>
      <w:r w:rsidRPr="000B274A">
        <w:rPr>
          <w:rFonts w:ascii="Times New Roman" w:hAnsi="Times New Roman" w:cs="Times New Roman"/>
        </w:rPr>
        <w:lastRenderedPageBreak/>
        <w:t>Please include comments on how this procedure considers climate change weather data.</w:t>
      </w:r>
    </w:p>
    <w:p w:rsidR="008A5FA7" w:rsidRPr="00D0329E" w:rsidRDefault="008A5FA7" w:rsidP="008A5FA7">
      <w:pPr>
        <w:pStyle w:val="ListParagraph"/>
        <w:spacing w:after="0" w:line="240" w:lineRule="auto"/>
        <w:ind w:left="360"/>
        <w:rPr>
          <w:rFonts w:ascii="Times New Roman" w:hAnsi="Times New Roman" w:cs="Times New Roman"/>
          <w:i/>
        </w:rPr>
      </w:pPr>
      <w:r w:rsidRPr="00D0329E">
        <w:rPr>
          <w:rFonts w:ascii="Times New Roman" w:hAnsi="Times New Roman" w:cs="Times New Roman"/>
          <w:i/>
        </w:rPr>
        <w:t>The model bylaw and the GSI Simplified Sizing Tool include an increase in the depth of rainfall the GSI practices are expected to be able to treat. This is in keeping with the forthcoming draft Vermont Stormwater Management Manual, and with analysis that was done in preparation for that manual, which demonstrated that the “90</w:t>
      </w:r>
      <w:r w:rsidRPr="00D0329E">
        <w:rPr>
          <w:rFonts w:ascii="Times New Roman" w:hAnsi="Times New Roman" w:cs="Times New Roman"/>
          <w:i/>
          <w:vertAlign w:val="superscript"/>
        </w:rPr>
        <w:t>th</w:t>
      </w:r>
      <w:r w:rsidRPr="00D0329E">
        <w:rPr>
          <w:rFonts w:ascii="Times New Roman" w:hAnsi="Times New Roman" w:cs="Times New Roman"/>
          <w:i/>
        </w:rPr>
        <w:t xml:space="preserve"> percentile” storm depth has increased since the 2002 manual was implemented. More broadly, the model bylaw and guidance encourage minimizing the creation of impervious surfaces, and slowing down, spreading out, and sinking in what runoff is generated. These are </w:t>
      </w:r>
      <w:r w:rsidR="00D0329E" w:rsidRPr="00D0329E">
        <w:rPr>
          <w:rFonts w:ascii="Times New Roman" w:hAnsi="Times New Roman" w:cs="Times New Roman"/>
          <w:i/>
        </w:rPr>
        <w:t>generally good strategies for helping to create development and re-development projects that are more resilient to a changing climate.</w:t>
      </w:r>
    </w:p>
    <w:p w:rsidR="00FA6E46" w:rsidRDefault="00FA6E46" w:rsidP="00FA6E46">
      <w:pPr>
        <w:pStyle w:val="ListParagraph"/>
        <w:spacing w:after="0" w:line="240" w:lineRule="auto"/>
        <w:ind w:left="360"/>
        <w:rPr>
          <w:rFonts w:ascii="Times New Roman" w:hAnsi="Times New Roman" w:cs="Times New Roman"/>
        </w:rPr>
      </w:pPr>
    </w:p>
    <w:p w:rsidR="000B274A" w:rsidRDefault="000B274A" w:rsidP="000B274A">
      <w:pPr>
        <w:pStyle w:val="ListParagraph"/>
        <w:numPr>
          <w:ilvl w:val="0"/>
          <w:numId w:val="1"/>
        </w:numPr>
        <w:spacing w:after="0" w:line="240" w:lineRule="auto"/>
        <w:rPr>
          <w:rFonts w:ascii="Times New Roman" w:hAnsi="Times New Roman" w:cs="Times New Roman"/>
        </w:rPr>
      </w:pPr>
      <w:r w:rsidRPr="000B274A">
        <w:rPr>
          <w:rFonts w:ascii="Times New Roman" w:hAnsi="Times New Roman" w:cs="Times New Roman"/>
        </w:rPr>
        <w:t>On the 20' proximity - does the trunk need to be within 20' or the canopy?  I would think you want the canopy overhanging?</w:t>
      </w:r>
    </w:p>
    <w:p w:rsidR="00FA6E46" w:rsidRDefault="00FA6E46" w:rsidP="00FA6E46">
      <w:pPr>
        <w:spacing w:after="0" w:line="240" w:lineRule="auto"/>
        <w:ind w:left="360"/>
        <w:rPr>
          <w:rFonts w:ascii="Times New Roman" w:hAnsi="Times New Roman" w:cs="Times New Roman"/>
          <w:i/>
        </w:rPr>
      </w:pPr>
      <w:r w:rsidRPr="00FA6E46">
        <w:rPr>
          <w:rFonts w:ascii="Times New Roman" w:hAnsi="Times New Roman" w:cs="Times New Roman"/>
          <w:i/>
        </w:rPr>
        <w:t>The trunk of the tree should be within 20 feet of the impervious surface – you are correct that ultimately, some canopy overhanging the impervious surface is desired. The only caveat here is to be careful with high-litter species of trees located close to permeable paver/pavement systems, as the litter can cause premature clogging of the paver surface.</w:t>
      </w:r>
    </w:p>
    <w:p w:rsidR="001A352B" w:rsidRPr="00FA6E46" w:rsidRDefault="001A352B" w:rsidP="00FA6E46">
      <w:pPr>
        <w:spacing w:after="0" w:line="240" w:lineRule="auto"/>
        <w:ind w:left="360"/>
        <w:rPr>
          <w:rFonts w:ascii="Times New Roman" w:hAnsi="Times New Roman" w:cs="Times New Roman"/>
          <w:i/>
        </w:rPr>
      </w:pPr>
    </w:p>
    <w:p w:rsidR="000B274A" w:rsidRDefault="000B274A" w:rsidP="000B274A">
      <w:pPr>
        <w:pStyle w:val="ListParagraph"/>
        <w:numPr>
          <w:ilvl w:val="0"/>
          <w:numId w:val="1"/>
        </w:numPr>
        <w:spacing w:after="0" w:line="240" w:lineRule="auto"/>
        <w:rPr>
          <w:rFonts w:ascii="Times New Roman" w:hAnsi="Times New Roman" w:cs="Times New Roman"/>
        </w:rPr>
      </w:pPr>
      <w:r w:rsidRPr="000B274A">
        <w:rPr>
          <w:rFonts w:ascii="Times New Roman" w:hAnsi="Times New Roman" w:cs="Times New Roman"/>
        </w:rPr>
        <w:t xml:space="preserve">Should allow </w:t>
      </w:r>
      <w:proofErr w:type="spellStart"/>
      <w:r w:rsidRPr="000B274A">
        <w:rPr>
          <w:rFonts w:ascii="Times New Roman" w:hAnsi="Times New Roman" w:cs="Times New Roman"/>
        </w:rPr>
        <w:t>runon</w:t>
      </w:r>
      <w:proofErr w:type="spellEnd"/>
      <w:r w:rsidRPr="000B274A">
        <w:rPr>
          <w:rFonts w:ascii="Times New Roman" w:hAnsi="Times New Roman" w:cs="Times New Roman"/>
        </w:rPr>
        <w:t xml:space="preserve"> from roofs? </w:t>
      </w:r>
      <w:proofErr w:type="gramStart"/>
      <w:r w:rsidRPr="000B274A">
        <w:rPr>
          <w:rFonts w:ascii="Times New Roman" w:hAnsi="Times New Roman" w:cs="Times New Roman"/>
        </w:rPr>
        <w:t>clean</w:t>
      </w:r>
      <w:proofErr w:type="gramEnd"/>
      <w:r w:rsidRPr="000B274A">
        <w:rPr>
          <w:rFonts w:ascii="Times New Roman" w:hAnsi="Times New Roman" w:cs="Times New Roman"/>
        </w:rPr>
        <w:t xml:space="preserve"> h20... no/minimal sediment/clogging loading, no?  especially for driveways</w:t>
      </w:r>
    </w:p>
    <w:p w:rsidR="00FA6E46" w:rsidRDefault="0001039A" w:rsidP="00FA6E46">
      <w:pPr>
        <w:pStyle w:val="ListParagraph"/>
        <w:spacing w:after="0" w:line="240" w:lineRule="auto"/>
        <w:ind w:left="360"/>
        <w:rPr>
          <w:rFonts w:ascii="Times New Roman" w:hAnsi="Times New Roman" w:cs="Times New Roman"/>
          <w:i/>
        </w:rPr>
      </w:pPr>
      <w:r w:rsidRPr="0001039A">
        <w:rPr>
          <w:rFonts w:ascii="Times New Roman" w:hAnsi="Times New Roman" w:cs="Times New Roman"/>
          <w:i/>
        </w:rPr>
        <w:t xml:space="preserve">I assume that this question is referring to the use of permeable paver systems to absorb runoff from rooftops. </w:t>
      </w:r>
      <w:r w:rsidR="00075085">
        <w:rPr>
          <w:rFonts w:ascii="Times New Roman" w:hAnsi="Times New Roman" w:cs="Times New Roman"/>
          <w:i/>
        </w:rPr>
        <w:t>There was a lot of animated discussion in the steering committee meetings about whether to allow this. Some of the simplified sizing methodologies we reviewed explicitly allow and encourage this. Ultimately the steering committee chose to remain consistent with the current DEC policy and with what will be in the forthcoming draft stormwater manual—which is to NOT allow “run-on” from rooftops into permeable paver systems.</w:t>
      </w:r>
    </w:p>
    <w:p w:rsidR="001A352B" w:rsidRPr="0001039A" w:rsidRDefault="001A352B" w:rsidP="00FA6E46">
      <w:pPr>
        <w:pStyle w:val="ListParagraph"/>
        <w:spacing w:after="0" w:line="240" w:lineRule="auto"/>
        <w:ind w:left="360"/>
        <w:rPr>
          <w:rFonts w:ascii="Times New Roman" w:hAnsi="Times New Roman" w:cs="Times New Roman"/>
          <w:i/>
        </w:rPr>
      </w:pPr>
    </w:p>
    <w:p w:rsidR="000B274A" w:rsidRDefault="000B274A" w:rsidP="000B274A">
      <w:pPr>
        <w:pStyle w:val="ListParagraph"/>
        <w:numPr>
          <w:ilvl w:val="0"/>
          <w:numId w:val="1"/>
        </w:numPr>
        <w:spacing w:after="0" w:line="240" w:lineRule="auto"/>
        <w:rPr>
          <w:rFonts w:ascii="Times New Roman" w:hAnsi="Times New Roman" w:cs="Times New Roman"/>
        </w:rPr>
      </w:pPr>
      <w:r w:rsidRPr="000B274A">
        <w:rPr>
          <w:rFonts w:ascii="Times New Roman" w:hAnsi="Times New Roman" w:cs="Times New Roman"/>
        </w:rPr>
        <w:t>Why not a drywell</w:t>
      </w:r>
      <w:r w:rsidR="001A352B">
        <w:rPr>
          <w:rFonts w:ascii="Times New Roman" w:hAnsi="Times New Roman" w:cs="Times New Roman"/>
        </w:rPr>
        <w:t xml:space="preserve"> </w:t>
      </w:r>
      <w:r w:rsidRPr="000B274A">
        <w:rPr>
          <w:rFonts w:ascii="Times New Roman" w:hAnsi="Times New Roman" w:cs="Times New Roman"/>
        </w:rPr>
        <w:t>(with a solid cover) in a paved area - like the parking lot, with the infiltrative surface well below the pavement subbase?</w:t>
      </w:r>
    </w:p>
    <w:p w:rsidR="00075085" w:rsidRDefault="00075085" w:rsidP="00075085">
      <w:pPr>
        <w:pStyle w:val="ListParagraph"/>
        <w:spacing w:after="0" w:line="240" w:lineRule="auto"/>
        <w:ind w:left="360"/>
        <w:rPr>
          <w:rFonts w:ascii="Times New Roman" w:hAnsi="Times New Roman" w:cs="Times New Roman"/>
          <w:i/>
        </w:rPr>
      </w:pPr>
      <w:r w:rsidRPr="00075085">
        <w:rPr>
          <w:rFonts w:ascii="Times New Roman" w:hAnsi="Times New Roman" w:cs="Times New Roman"/>
          <w:i/>
        </w:rPr>
        <w:t>This was not a practice that the steering committee chose to encourage, primarily because the objective was to keep the GSI practices fairly simple and accessible at this small, sub</w:t>
      </w:r>
      <w:r w:rsidR="001A352B">
        <w:rPr>
          <w:rFonts w:ascii="Times New Roman" w:hAnsi="Times New Roman" w:cs="Times New Roman"/>
          <w:i/>
        </w:rPr>
        <w:t>-</w:t>
      </w:r>
      <w:r w:rsidRPr="00075085">
        <w:rPr>
          <w:rFonts w:ascii="Times New Roman" w:hAnsi="Times New Roman" w:cs="Times New Roman"/>
          <w:i/>
        </w:rPr>
        <w:t xml:space="preserve">jurisdictional scale. It can certainly be done from a technical perspective! The AMP would likely want an engineer involved to make sure that the drywell can support vehicle loading, there’s adequate vertical separation between pavement subbase and drywell infiltration, etc.—at which point the design is not necessarily “simple”. </w:t>
      </w:r>
    </w:p>
    <w:p w:rsidR="001A352B" w:rsidRPr="00075085" w:rsidRDefault="001A352B" w:rsidP="00075085">
      <w:pPr>
        <w:pStyle w:val="ListParagraph"/>
        <w:spacing w:after="0" w:line="240" w:lineRule="auto"/>
        <w:ind w:left="360"/>
        <w:rPr>
          <w:rFonts w:ascii="Times New Roman" w:hAnsi="Times New Roman" w:cs="Times New Roman"/>
          <w:i/>
        </w:rPr>
      </w:pPr>
    </w:p>
    <w:p w:rsidR="000B274A" w:rsidRDefault="000B274A" w:rsidP="000B274A">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A</w:t>
      </w:r>
      <w:r w:rsidRPr="000B274A">
        <w:rPr>
          <w:rFonts w:ascii="Times New Roman" w:hAnsi="Times New Roman" w:cs="Times New Roman"/>
        </w:rPr>
        <w:t xml:space="preserve">ny opportunities for partial credit?  </w:t>
      </w:r>
      <w:proofErr w:type="gramStart"/>
      <w:r w:rsidRPr="000B274A">
        <w:rPr>
          <w:rFonts w:ascii="Times New Roman" w:hAnsi="Times New Roman" w:cs="Times New Roman"/>
        </w:rPr>
        <w:t>since</w:t>
      </w:r>
      <w:proofErr w:type="gramEnd"/>
      <w:r w:rsidRPr="000B274A">
        <w:rPr>
          <w:rFonts w:ascii="Times New Roman" w:hAnsi="Times New Roman" w:cs="Times New Roman"/>
        </w:rPr>
        <w:t xml:space="preserve"> might not implement requirement for ful</w:t>
      </w:r>
      <w:r>
        <w:rPr>
          <w:rFonts w:ascii="Times New Roman" w:hAnsi="Times New Roman" w:cs="Times New Roman"/>
        </w:rPr>
        <w:t>l</w:t>
      </w:r>
      <w:r w:rsidRPr="000B274A">
        <w:rPr>
          <w:rFonts w:ascii="Times New Roman" w:hAnsi="Times New Roman" w:cs="Times New Roman"/>
        </w:rPr>
        <w:t xml:space="preserve"> capture on existing impervious but would want to maximize capture to extent practicable?</w:t>
      </w:r>
    </w:p>
    <w:p w:rsidR="001A352B" w:rsidRPr="00F97B1B" w:rsidRDefault="00F97B1B" w:rsidP="001A352B">
      <w:pPr>
        <w:pStyle w:val="ListParagraph"/>
        <w:spacing w:after="0" w:line="240" w:lineRule="auto"/>
        <w:ind w:left="360"/>
        <w:rPr>
          <w:rFonts w:ascii="Times New Roman" w:hAnsi="Times New Roman" w:cs="Times New Roman"/>
          <w:i/>
        </w:rPr>
      </w:pPr>
      <w:r w:rsidRPr="00F97B1B">
        <w:rPr>
          <w:rFonts w:ascii="Times New Roman" w:hAnsi="Times New Roman" w:cs="Times New Roman"/>
          <w:i/>
        </w:rPr>
        <w:t xml:space="preserve">The model bylaw and guidance do not specifically address partial credit, but there’s no reason that this information (especially the bylaw) couldn’t be modified by an individual municipality to allow partial credit or partial capture, especially for existing impervious surfaces in re-development situations. </w:t>
      </w:r>
    </w:p>
    <w:p w:rsidR="00F97B1B" w:rsidRDefault="00F97B1B" w:rsidP="001A352B">
      <w:pPr>
        <w:pStyle w:val="ListParagraph"/>
        <w:spacing w:after="0" w:line="240" w:lineRule="auto"/>
        <w:ind w:left="360"/>
        <w:rPr>
          <w:rFonts w:ascii="Times New Roman" w:hAnsi="Times New Roman" w:cs="Times New Roman"/>
        </w:rPr>
      </w:pPr>
    </w:p>
    <w:p w:rsidR="001A352B" w:rsidRDefault="000B274A" w:rsidP="001A352B">
      <w:pPr>
        <w:pStyle w:val="ListParagraph"/>
        <w:numPr>
          <w:ilvl w:val="0"/>
          <w:numId w:val="1"/>
        </w:numPr>
        <w:spacing w:after="0" w:line="240" w:lineRule="auto"/>
        <w:rPr>
          <w:rFonts w:ascii="Times New Roman" w:hAnsi="Times New Roman" w:cs="Times New Roman"/>
        </w:rPr>
      </w:pPr>
      <w:r w:rsidRPr="000B274A">
        <w:rPr>
          <w:rFonts w:ascii="Times New Roman" w:hAnsi="Times New Roman" w:cs="Times New Roman"/>
        </w:rPr>
        <w:t>I assume the 10,000 square foot standard for impervious draining to any single practice doesn't include pervious paving options?</w:t>
      </w:r>
    </w:p>
    <w:p w:rsidR="001A352B" w:rsidRDefault="00F97B1B" w:rsidP="00217BDC">
      <w:pPr>
        <w:pStyle w:val="ListParagraph"/>
        <w:spacing w:after="0" w:line="240" w:lineRule="auto"/>
        <w:ind w:left="360"/>
        <w:rPr>
          <w:rFonts w:ascii="Times New Roman" w:eastAsia="Arial Unicode MS" w:hAnsi="Times New Roman" w:cs="Times New Roman"/>
          <w:i/>
        </w:rPr>
      </w:pPr>
      <w:r w:rsidRPr="00217BDC">
        <w:rPr>
          <w:rFonts w:ascii="Times New Roman" w:eastAsia="Arial Unicode MS" w:hAnsi="Times New Roman" w:cs="Times New Roman"/>
          <w:i/>
        </w:rPr>
        <w:t>We did keep the 10,000 square foot per-practice maximum contributing area consistent across all GSI practices included in the tool—including for permeable paver systems. This could be a place where the AMP or reviewer has some discretion</w:t>
      </w:r>
      <w:r w:rsidR="00217BDC" w:rsidRPr="00217BDC">
        <w:rPr>
          <w:rFonts w:ascii="Times New Roman" w:eastAsia="Arial Unicode MS" w:hAnsi="Times New Roman" w:cs="Times New Roman"/>
          <w:i/>
        </w:rPr>
        <w:t>. However, if the site is sloping or there are other constraints, a relatively large area of permeable pavers may also represent a place where the AMP might want to see more engineering detail or ask for independent review to ensure the pavers will function as anticipated—at this point you’re considering installation of nearly a quarter of an acre of paver system.</w:t>
      </w:r>
    </w:p>
    <w:p w:rsidR="00217BDC" w:rsidRPr="00217BDC" w:rsidRDefault="00217BDC" w:rsidP="00217BDC">
      <w:pPr>
        <w:pStyle w:val="ListParagraph"/>
        <w:spacing w:after="0" w:line="240" w:lineRule="auto"/>
        <w:ind w:left="360"/>
        <w:rPr>
          <w:rFonts w:ascii="Times New Roman" w:eastAsia="Arial Unicode MS" w:hAnsi="Times New Roman" w:cs="Times New Roman"/>
          <w:i/>
        </w:rPr>
      </w:pPr>
    </w:p>
    <w:p w:rsidR="000B274A" w:rsidRDefault="000B274A" w:rsidP="000B274A">
      <w:pPr>
        <w:pStyle w:val="ListParagraph"/>
        <w:numPr>
          <w:ilvl w:val="0"/>
          <w:numId w:val="1"/>
        </w:numPr>
        <w:spacing w:after="0" w:line="240" w:lineRule="auto"/>
        <w:rPr>
          <w:rFonts w:ascii="Times New Roman" w:hAnsi="Times New Roman" w:cs="Times New Roman"/>
        </w:rPr>
      </w:pPr>
      <w:r w:rsidRPr="000B274A">
        <w:rPr>
          <w:rFonts w:ascii="Times New Roman" w:hAnsi="Times New Roman" w:cs="Times New Roman"/>
        </w:rPr>
        <w:t xml:space="preserve">Do you have a "conservative estimate" of </w:t>
      </w:r>
      <w:r w:rsidR="001A352B" w:rsidRPr="000B274A">
        <w:rPr>
          <w:rFonts w:ascii="Times New Roman" w:hAnsi="Times New Roman" w:cs="Times New Roman"/>
        </w:rPr>
        <w:t>infiltration</w:t>
      </w:r>
      <w:r w:rsidRPr="000B274A">
        <w:rPr>
          <w:rFonts w:ascii="Times New Roman" w:hAnsi="Times New Roman" w:cs="Times New Roman"/>
        </w:rPr>
        <w:t xml:space="preserve"> that could be used if this data is not available (for example, if design is happening in January freeze)?</w:t>
      </w:r>
    </w:p>
    <w:p w:rsidR="001A352B" w:rsidRPr="003E7178" w:rsidRDefault="00217BDC" w:rsidP="001A352B">
      <w:pPr>
        <w:spacing w:after="0" w:line="240" w:lineRule="auto"/>
        <w:ind w:left="360"/>
        <w:rPr>
          <w:rFonts w:ascii="Times New Roman" w:hAnsi="Times New Roman" w:cs="Times New Roman"/>
          <w:i/>
        </w:rPr>
      </w:pPr>
      <w:r w:rsidRPr="003E7178">
        <w:rPr>
          <w:rFonts w:ascii="Times New Roman" w:hAnsi="Times New Roman" w:cs="Times New Roman"/>
          <w:i/>
        </w:rPr>
        <w:t>Site-specific information is always preferred for GSI practices that are expected to infiltrate stormwater. However, a planning-level idea of the possibility for infiltration could be obtained by looking up your site on the ANR Natural Resources Atlas internet mapping application</w:t>
      </w:r>
      <w:r w:rsidR="003E7178">
        <w:rPr>
          <w:rFonts w:ascii="Times New Roman" w:hAnsi="Times New Roman" w:cs="Times New Roman"/>
          <w:i/>
        </w:rPr>
        <w:t xml:space="preserve"> </w:t>
      </w:r>
      <w:r w:rsidR="003E7178" w:rsidRPr="003E7178">
        <w:rPr>
          <w:rFonts w:ascii="Times New Roman" w:hAnsi="Times New Roman" w:cs="Times New Roman"/>
          <w:i/>
        </w:rPr>
        <w:t xml:space="preserve">(at </w:t>
      </w:r>
      <w:hyperlink r:id="rId8" w:history="1">
        <w:r w:rsidR="003E7178" w:rsidRPr="003E7178">
          <w:rPr>
            <w:rStyle w:val="Hyperlink"/>
            <w:rFonts w:ascii="Times New Roman" w:hAnsi="Times New Roman" w:cs="Times New Roman"/>
            <w:i/>
          </w:rPr>
          <w:t>http://www.anr.state.vt.us/dec/maps.htm</w:t>
        </w:r>
      </w:hyperlink>
      <w:r w:rsidR="003E7178" w:rsidRPr="003E7178">
        <w:rPr>
          <w:rFonts w:ascii="Times New Roman" w:hAnsi="Times New Roman" w:cs="Times New Roman"/>
          <w:i/>
        </w:rPr>
        <w:t>)</w:t>
      </w:r>
      <w:r w:rsidRPr="003E7178">
        <w:rPr>
          <w:rFonts w:ascii="Times New Roman" w:hAnsi="Times New Roman" w:cs="Times New Roman"/>
          <w:i/>
        </w:rPr>
        <w:t>, specifically the Geology | Soils – Hydrologic Groups layer</w:t>
      </w:r>
      <w:r w:rsidR="003E7178">
        <w:rPr>
          <w:rFonts w:ascii="Times New Roman" w:hAnsi="Times New Roman" w:cs="Times New Roman"/>
          <w:i/>
        </w:rPr>
        <w:t>.</w:t>
      </w:r>
      <w:r w:rsidRPr="003E7178">
        <w:rPr>
          <w:rFonts w:ascii="Times New Roman" w:hAnsi="Times New Roman" w:cs="Times New Roman"/>
          <w:i/>
        </w:rPr>
        <w:t xml:space="preserve"> </w:t>
      </w:r>
      <w:r w:rsidR="003E7178" w:rsidRPr="003E7178">
        <w:rPr>
          <w:rFonts w:ascii="Times New Roman" w:hAnsi="Times New Roman" w:cs="Times New Roman"/>
          <w:i/>
        </w:rPr>
        <w:t>Soils ranked as “A” or “B” in this classification are generally considered to be best-suited for infiltration, soils ranked as “C” may be suited, and soils ranked as “D” are generally very finely textured (silts and clays) and are not well suited for infiltration. However, this is only planning-level data—the NRCS Soil Survey only has a</w:t>
      </w:r>
      <w:r w:rsidR="00D0329E">
        <w:rPr>
          <w:rFonts w:ascii="Times New Roman" w:hAnsi="Times New Roman" w:cs="Times New Roman"/>
          <w:i/>
        </w:rPr>
        <w:t xml:space="preserve"> resolution of about </w:t>
      </w:r>
      <w:r w:rsidR="003E7178" w:rsidRPr="003E7178">
        <w:rPr>
          <w:rFonts w:ascii="Times New Roman" w:hAnsi="Times New Roman" w:cs="Times New Roman"/>
          <w:i/>
        </w:rPr>
        <w:t>3 acres, so it is not an absolute predictor of the actual condition</w:t>
      </w:r>
      <w:r w:rsidR="00D0329E">
        <w:rPr>
          <w:rFonts w:ascii="Times New Roman" w:hAnsi="Times New Roman" w:cs="Times New Roman"/>
          <w:i/>
        </w:rPr>
        <w:t>s</w:t>
      </w:r>
      <w:r w:rsidR="003E7178" w:rsidRPr="003E7178">
        <w:rPr>
          <w:rFonts w:ascii="Times New Roman" w:hAnsi="Times New Roman" w:cs="Times New Roman"/>
          <w:i/>
        </w:rPr>
        <w:t xml:space="preserve"> on a property. This is especially true for the fairly small sites that are the primary focus of this guidance. </w:t>
      </w:r>
    </w:p>
    <w:p w:rsidR="00217BDC" w:rsidRPr="001A352B" w:rsidRDefault="00217BDC" w:rsidP="001A352B">
      <w:pPr>
        <w:spacing w:after="0" w:line="240" w:lineRule="auto"/>
        <w:ind w:left="360"/>
        <w:rPr>
          <w:rFonts w:ascii="Times New Roman" w:hAnsi="Times New Roman" w:cs="Times New Roman"/>
        </w:rPr>
      </w:pPr>
    </w:p>
    <w:p w:rsidR="000B274A" w:rsidRDefault="000B274A" w:rsidP="000B274A">
      <w:pPr>
        <w:pStyle w:val="ListParagraph"/>
        <w:numPr>
          <w:ilvl w:val="0"/>
          <w:numId w:val="1"/>
        </w:numPr>
        <w:spacing w:after="0" w:line="240" w:lineRule="auto"/>
        <w:rPr>
          <w:rFonts w:ascii="Times New Roman" w:hAnsi="Times New Roman" w:cs="Times New Roman"/>
        </w:rPr>
      </w:pPr>
      <w:r w:rsidRPr="000B274A">
        <w:rPr>
          <w:rFonts w:ascii="Times New Roman" w:hAnsi="Times New Roman" w:cs="Times New Roman"/>
        </w:rPr>
        <w:t>Do you specs on your bioretention soil mix?</w:t>
      </w:r>
    </w:p>
    <w:p w:rsidR="001A352B" w:rsidRPr="003E7178" w:rsidRDefault="003E7178" w:rsidP="001A352B">
      <w:pPr>
        <w:spacing w:after="0" w:line="240" w:lineRule="auto"/>
        <w:ind w:left="360"/>
        <w:rPr>
          <w:rFonts w:ascii="Times New Roman" w:hAnsi="Times New Roman" w:cs="Times New Roman"/>
          <w:i/>
        </w:rPr>
      </w:pPr>
      <w:r w:rsidRPr="003E7178">
        <w:rPr>
          <w:rFonts w:ascii="Times New Roman" w:hAnsi="Times New Roman" w:cs="Times New Roman"/>
          <w:i/>
        </w:rPr>
        <w:t xml:space="preserve">Yes. The Bioretention and </w:t>
      </w:r>
      <w:proofErr w:type="gramStart"/>
      <w:r w:rsidRPr="003E7178">
        <w:rPr>
          <w:rFonts w:ascii="Times New Roman" w:hAnsi="Times New Roman" w:cs="Times New Roman"/>
          <w:i/>
        </w:rPr>
        <w:t>Rain Gardens</w:t>
      </w:r>
      <w:proofErr w:type="gramEnd"/>
      <w:r w:rsidRPr="003E7178">
        <w:rPr>
          <w:rFonts w:ascii="Times New Roman" w:hAnsi="Times New Roman" w:cs="Times New Roman"/>
          <w:i/>
        </w:rPr>
        <w:t xml:space="preserve"> guidance and specification sheet both include a recipe for the bioretention soil mix</w:t>
      </w:r>
      <w:r>
        <w:rPr>
          <w:rFonts w:ascii="Times New Roman" w:hAnsi="Times New Roman" w:cs="Times New Roman"/>
          <w:i/>
        </w:rPr>
        <w:t>. T</w:t>
      </w:r>
      <w:r w:rsidRPr="003E7178">
        <w:rPr>
          <w:rFonts w:ascii="Times New Roman" w:hAnsi="Times New Roman" w:cs="Times New Roman"/>
          <w:i/>
        </w:rPr>
        <w:t>hat mix is consistent with recent research</w:t>
      </w:r>
      <w:r w:rsidR="00D0329E">
        <w:rPr>
          <w:rFonts w:ascii="Times New Roman" w:hAnsi="Times New Roman" w:cs="Times New Roman"/>
          <w:i/>
        </w:rPr>
        <w:t>,</w:t>
      </w:r>
      <w:r w:rsidRPr="003E7178">
        <w:rPr>
          <w:rFonts w:ascii="Times New Roman" w:hAnsi="Times New Roman" w:cs="Times New Roman"/>
          <w:i/>
        </w:rPr>
        <w:t xml:space="preserve"> and </w:t>
      </w:r>
      <w:r>
        <w:rPr>
          <w:rFonts w:ascii="Times New Roman" w:hAnsi="Times New Roman" w:cs="Times New Roman"/>
          <w:i/>
        </w:rPr>
        <w:t xml:space="preserve">with </w:t>
      </w:r>
      <w:r w:rsidRPr="003E7178">
        <w:rPr>
          <w:rFonts w:ascii="Times New Roman" w:hAnsi="Times New Roman" w:cs="Times New Roman"/>
          <w:i/>
        </w:rPr>
        <w:t xml:space="preserve">the forthcoming draft Vermont Stormwater Management Manual. </w:t>
      </w:r>
    </w:p>
    <w:p w:rsidR="003E7178" w:rsidRPr="001A352B" w:rsidRDefault="003E7178" w:rsidP="001A352B">
      <w:pPr>
        <w:spacing w:after="0" w:line="240" w:lineRule="auto"/>
        <w:ind w:left="360"/>
        <w:rPr>
          <w:rFonts w:ascii="Times New Roman" w:hAnsi="Times New Roman" w:cs="Times New Roman"/>
        </w:rPr>
      </w:pPr>
    </w:p>
    <w:p w:rsidR="000B274A" w:rsidRDefault="000B274A" w:rsidP="00224730">
      <w:pPr>
        <w:pStyle w:val="ListParagraph"/>
        <w:numPr>
          <w:ilvl w:val="0"/>
          <w:numId w:val="1"/>
        </w:numPr>
        <w:spacing w:after="0" w:line="240" w:lineRule="auto"/>
        <w:rPr>
          <w:rFonts w:ascii="Times New Roman" w:hAnsi="Times New Roman" w:cs="Times New Roman"/>
        </w:rPr>
      </w:pPr>
      <w:r w:rsidRPr="00054E5A">
        <w:rPr>
          <w:rFonts w:ascii="Times New Roman" w:hAnsi="Times New Roman" w:cs="Times New Roman"/>
        </w:rPr>
        <w:t>Where do you recommend getting low P compost in VT?</w:t>
      </w:r>
      <w:r w:rsidR="00054E5A">
        <w:rPr>
          <w:rFonts w:ascii="Times New Roman" w:hAnsi="Times New Roman" w:cs="Times New Roman"/>
        </w:rPr>
        <w:t xml:space="preserve"> </w:t>
      </w:r>
      <w:r w:rsidRPr="00054E5A">
        <w:rPr>
          <w:rFonts w:ascii="Times New Roman" w:hAnsi="Times New Roman" w:cs="Times New Roman"/>
        </w:rPr>
        <w:t>GM Compost and other large producers do not carry it. There must be a connection to a source if this is a spec for local applications.</w:t>
      </w:r>
    </w:p>
    <w:p w:rsidR="003E7178" w:rsidRPr="008A5FA7" w:rsidRDefault="003E7178" w:rsidP="003E7178">
      <w:pPr>
        <w:pStyle w:val="ListParagraph"/>
        <w:spacing w:after="0" w:line="240" w:lineRule="auto"/>
        <w:ind w:left="360"/>
        <w:rPr>
          <w:rFonts w:ascii="Times New Roman" w:hAnsi="Times New Roman" w:cs="Times New Roman"/>
          <w:i/>
        </w:rPr>
      </w:pPr>
      <w:r w:rsidRPr="008A5FA7">
        <w:rPr>
          <w:rFonts w:ascii="Times New Roman" w:hAnsi="Times New Roman" w:cs="Times New Roman"/>
          <w:i/>
        </w:rPr>
        <w:t xml:space="preserve">Great question! This is an emerging market in Vermont and one that </w:t>
      </w:r>
      <w:r w:rsidR="008A5FA7" w:rsidRPr="008A5FA7">
        <w:rPr>
          <w:rFonts w:ascii="Times New Roman" w:hAnsi="Times New Roman" w:cs="Times New Roman"/>
          <w:i/>
        </w:rPr>
        <w:t>all of us, both producers and consumers of compost,</w:t>
      </w:r>
      <w:r w:rsidRPr="008A5FA7">
        <w:rPr>
          <w:rFonts w:ascii="Times New Roman" w:hAnsi="Times New Roman" w:cs="Times New Roman"/>
          <w:i/>
        </w:rPr>
        <w:t xml:space="preserve"> are just starting to become aware of. </w:t>
      </w:r>
      <w:r w:rsidR="008A5FA7" w:rsidRPr="008A5FA7">
        <w:rPr>
          <w:rFonts w:ascii="Times New Roman" w:hAnsi="Times New Roman" w:cs="Times New Roman"/>
          <w:i/>
        </w:rPr>
        <w:t xml:space="preserve">We know there is more work to be done here and that we’re at the beginning of it—but are also hopeful that including these types of requirements will begin to drive demand, so that the compost operations have something to respond positively to. </w:t>
      </w:r>
    </w:p>
    <w:sectPr w:rsidR="003E7178" w:rsidRPr="008A5FA7" w:rsidSect="005B4D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A858B1"/>
    <w:multiLevelType w:val="hybridMultilevel"/>
    <w:tmpl w:val="80220F1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74A"/>
    <w:rsid w:val="0001039A"/>
    <w:rsid w:val="00016497"/>
    <w:rsid w:val="00021DD9"/>
    <w:rsid w:val="00023D87"/>
    <w:rsid w:val="0002779C"/>
    <w:rsid w:val="000366B3"/>
    <w:rsid w:val="0004324E"/>
    <w:rsid w:val="0004668E"/>
    <w:rsid w:val="00054E5A"/>
    <w:rsid w:val="00056875"/>
    <w:rsid w:val="00056DF1"/>
    <w:rsid w:val="00061A06"/>
    <w:rsid w:val="000719C8"/>
    <w:rsid w:val="00073128"/>
    <w:rsid w:val="00075085"/>
    <w:rsid w:val="00080D15"/>
    <w:rsid w:val="00081BB7"/>
    <w:rsid w:val="00085164"/>
    <w:rsid w:val="000874FE"/>
    <w:rsid w:val="00093CF7"/>
    <w:rsid w:val="00095B73"/>
    <w:rsid w:val="000A0858"/>
    <w:rsid w:val="000A16D6"/>
    <w:rsid w:val="000A38E8"/>
    <w:rsid w:val="000A6018"/>
    <w:rsid w:val="000B274A"/>
    <w:rsid w:val="000B3D84"/>
    <w:rsid w:val="000B74C0"/>
    <w:rsid w:val="000D2A1D"/>
    <w:rsid w:val="000D324A"/>
    <w:rsid w:val="000D63C3"/>
    <w:rsid w:val="000D7982"/>
    <w:rsid w:val="000F077F"/>
    <w:rsid w:val="00103C94"/>
    <w:rsid w:val="0011175A"/>
    <w:rsid w:val="0011486F"/>
    <w:rsid w:val="00115828"/>
    <w:rsid w:val="00116572"/>
    <w:rsid w:val="00123328"/>
    <w:rsid w:val="001236F8"/>
    <w:rsid w:val="001277F2"/>
    <w:rsid w:val="001301C2"/>
    <w:rsid w:val="001417D9"/>
    <w:rsid w:val="00142CAD"/>
    <w:rsid w:val="001444D2"/>
    <w:rsid w:val="001568C4"/>
    <w:rsid w:val="00161C35"/>
    <w:rsid w:val="001621CF"/>
    <w:rsid w:val="00164C3D"/>
    <w:rsid w:val="00165E8F"/>
    <w:rsid w:val="00166DFB"/>
    <w:rsid w:val="00167665"/>
    <w:rsid w:val="001678A0"/>
    <w:rsid w:val="00167DAC"/>
    <w:rsid w:val="00170B4B"/>
    <w:rsid w:val="0017207D"/>
    <w:rsid w:val="00172EAF"/>
    <w:rsid w:val="001742C3"/>
    <w:rsid w:val="00180538"/>
    <w:rsid w:val="00182150"/>
    <w:rsid w:val="00182E34"/>
    <w:rsid w:val="00184671"/>
    <w:rsid w:val="00185111"/>
    <w:rsid w:val="001861D4"/>
    <w:rsid w:val="00192262"/>
    <w:rsid w:val="00196F6E"/>
    <w:rsid w:val="001A352B"/>
    <w:rsid w:val="001A42F1"/>
    <w:rsid w:val="001A4E08"/>
    <w:rsid w:val="001A5EC2"/>
    <w:rsid w:val="001A737E"/>
    <w:rsid w:val="001C1254"/>
    <w:rsid w:val="001C292B"/>
    <w:rsid w:val="001C3342"/>
    <w:rsid w:val="001D0EAD"/>
    <w:rsid w:val="001E0FF6"/>
    <w:rsid w:val="001F679F"/>
    <w:rsid w:val="0020030E"/>
    <w:rsid w:val="00203B97"/>
    <w:rsid w:val="00216989"/>
    <w:rsid w:val="00217BDC"/>
    <w:rsid w:val="00223345"/>
    <w:rsid w:val="0022737F"/>
    <w:rsid w:val="0023041B"/>
    <w:rsid w:val="00230496"/>
    <w:rsid w:val="00250E19"/>
    <w:rsid w:val="00251394"/>
    <w:rsid w:val="0025330F"/>
    <w:rsid w:val="002536ED"/>
    <w:rsid w:val="00256E40"/>
    <w:rsid w:val="00262FE5"/>
    <w:rsid w:val="00265AFA"/>
    <w:rsid w:val="00277736"/>
    <w:rsid w:val="00283BA7"/>
    <w:rsid w:val="002904DE"/>
    <w:rsid w:val="002A0A13"/>
    <w:rsid w:val="002B07E5"/>
    <w:rsid w:val="002B3250"/>
    <w:rsid w:val="002D59A4"/>
    <w:rsid w:val="002D7044"/>
    <w:rsid w:val="002E06B0"/>
    <w:rsid w:val="002E0E01"/>
    <w:rsid w:val="002F5203"/>
    <w:rsid w:val="002F765C"/>
    <w:rsid w:val="0030167A"/>
    <w:rsid w:val="00307246"/>
    <w:rsid w:val="00313AC9"/>
    <w:rsid w:val="00327145"/>
    <w:rsid w:val="00327BBC"/>
    <w:rsid w:val="0033063E"/>
    <w:rsid w:val="00333AC2"/>
    <w:rsid w:val="00337DB6"/>
    <w:rsid w:val="00343EA3"/>
    <w:rsid w:val="00354FD3"/>
    <w:rsid w:val="00362500"/>
    <w:rsid w:val="00362843"/>
    <w:rsid w:val="00382D9C"/>
    <w:rsid w:val="00391032"/>
    <w:rsid w:val="0039396D"/>
    <w:rsid w:val="00393A6A"/>
    <w:rsid w:val="00397293"/>
    <w:rsid w:val="003B189E"/>
    <w:rsid w:val="003C0516"/>
    <w:rsid w:val="003C3E56"/>
    <w:rsid w:val="003D41DD"/>
    <w:rsid w:val="003E3C1A"/>
    <w:rsid w:val="003E7178"/>
    <w:rsid w:val="003F1FF2"/>
    <w:rsid w:val="003F35DA"/>
    <w:rsid w:val="0041502D"/>
    <w:rsid w:val="00424792"/>
    <w:rsid w:val="00426B6F"/>
    <w:rsid w:val="004307C4"/>
    <w:rsid w:val="00430DEB"/>
    <w:rsid w:val="00435A1B"/>
    <w:rsid w:val="004369B0"/>
    <w:rsid w:val="004407E3"/>
    <w:rsid w:val="0044310B"/>
    <w:rsid w:val="00447DDA"/>
    <w:rsid w:val="00455451"/>
    <w:rsid w:val="0046680B"/>
    <w:rsid w:val="004757B9"/>
    <w:rsid w:val="0048377B"/>
    <w:rsid w:val="00485DDC"/>
    <w:rsid w:val="0049415F"/>
    <w:rsid w:val="00495A2C"/>
    <w:rsid w:val="004A4B92"/>
    <w:rsid w:val="004B5A21"/>
    <w:rsid w:val="004C1E27"/>
    <w:rsid w:val="004D3EE8"/>
    <w:rsid w:val="004D40E5"/>
    <w:rsid w:val="004E4E36"/>
    <w:rsid w:val="004E55EC"/>
    <w:rsid w:val="004E6437"/>
    <w:rsid w:val="004F0E18"/>
    <w:rsid w:val="004F167F"/>
    <w:rsid w:val="005011C9"/>
    <w:rsid w:val="00514B0A"/>
    <w:rsid w:val="0052538E"/>
    <w:rsid w:val="0053103F"/>
    <w:rsid w:val="00531E48"/>
    <w:rsid w:val="00534C10"/>
    <w:rsid w:val="00536DCC"/>
    <w:rsid w:val="00547202"/>
    <w:rsid w:val="00556DA0"/>
    <w:rsid w:val="00556ED2"/>
    <w:rsid w:val="0056313B"/>
    <w:rsid w:val="0056393F"/>
    <w:rsid w:val="00581D5A"/>
    <w:rsid w:val="00585D0B"/>
    <w:rsid w:val="00587E3F"/>
    <w:rsid w:val="0059253A"/>
    <w:rsid w:val="00593E00"/>
    <w:rsid w:val="00596BCB"/>
    <w:rsid w:val="005B10D9"/>
    <w:rsid w:val="005B4DB1"/>
    <w:rsid w:val="005C2E74"/>
    <w:rsid w:val="005D0721"/>
    <w:rsid w:val="005D0A90"/>
    <w:rsid w:val="005D5256"/>
    <w:rsid w:val="005D709C"/>
    <w:rsid w:val="005E144C"/>
    <w:rsid w:val="005F16D5"/>
    <w:rsid w:val="005F5B15"/>
    <w:rsid w:val="00611FB7"/>
    <w:rsid w:val="0061346B"/>
    <w:rsid w:val="00624968"/>
    <w:rsid w:val="0063060E"/>
    <w:rsid w:val="00637F44"/>
    <w:rsid w:val="006447A9"/>
    <w:rsid w:val="00644F9E"/>
    <w:rsid w:val="006500BB"/>
    <w:rsid w:val="00654432"/>
    <w:rsid w:val="00654647"/>
    <w:rsid w:val="00665581"/>
    <w:rsid w:val="00670C84"/>
    <w:rsid w:val="00672B28"/>
    <w:rsid w:val="00676B98"/>
    <w:rsid w:val="00683553"/>
    <w:rsid w:val="00695525"/>
    <w:rsid w:val="006A3379"/>
    <w:rsid w:val="006A4D82"/>
    <w:rsid w:val="006C05CA"/>
    <w:rsid w:val="006C183B"/>
    <w:rsid w:val="006C20DF"/>
    <w:rsid w:val="006C5050"/>
    <w:rsid w:val="006C6626"/>
    <w:rsid w:val="006D7D59"/>
    <w:rsid w:val="006F5A96"/>
    <w:rsid w:val="006F5C5D"/>
    <w:rsid w:val="007024FE"/>
    <w:rsid w:val="00720491"/>
    <w:rsid w:val="00724E3E"/>
    <w:rsid w:val="0072512B"/>
    <w:rsid w:val="00727B45"/>
    <w:rsid w:val="007365F7"/>
    <w:rsid w:val="00750C6F"/>
    <w:rsid w:val="00757C5C"/>
    <w:rsid w:val="0076390B"/>
    <w:rsid w:val="00773F96"/>
    <w:rsid w:val="00776BB5"/>
    <w:rsid w:val="0078214F"/>
    <w:rsid w:val="0078337D"/>
    <w:rsid w:val="00783680"/>
    <w:rsid w:val="00786987"/>
    <w:rsid w:val="00791E5C"/>
    <w:rsid w:val="00792C42"/>
    <w:rsid w:val="007A3DFC"/>
    <w:rsid w:val="007A48E4"/>
    <w:rsid w:val="007B4BFF"/>
    <w:rsid w:val="007C13C8"/>
    <w:rsid w:val="007C2490"/>
    <w:rsid w:val="007C2535"/>
    <w:rsid w:val="007C4A86"/>
    <w:rsid w:val="007C7DD4"/>
    <w:rsid w:val="007E2FBD"/>
    <w:rsid w:val="007F5E5D"/>
    <w:rsid w:val="0080460A"/>
    <w:rsid w:val="00807FF5"/>
    <w:rsid w:val="00810797"/>
    <w:rsid w:val="00822129"/>
    <w:rsid w:val="00823137"/>
    <w:rsid w:val="00825085"/>
    <w:rsid w:val="0085280F"/>
    <w:rsid w:val="00856455"/>
    <w:rsid w:val="008564CD"/>
    <w:rsid w:val="008609D0"/>
    <w:rsid w:val="00867809"/>
    <w:rsid w:val="00873E50"/>
    <w:rsid w:val="0088175E"/>
    <w:rsid w:val="00884E83"/>
    <w:rsid w:val="00892F4F"/>
    <w:rsid w:val="00896BC9"/>
    <w:rsid w:val="008A5FA7"/>
    <w:rsid w:val="008B47BE"/>
    <w:rsid w:val="008D21A3"/>
    <w:rsid w:val="008E5316"/>
    <w:rsid w:val="008E5669"/>
    <w:rsid w:val="008F2702"/>
    <w:rsid w:val="008F3F6A"/>
    <w:rsid w:val="008F4E9A"/>
    <w:rsid w:val="008F5363"/>
    <w:rsid w:val="009058F5"/>
    <w:rsid w:val="00915088"/>
    <w:rsid w:val="00917200"/>
    <w:rsid w:val="009244D1"/>
    <w:rsid w:val="0092562E"/>
    <w:rsid w:val="00937A4D"/>
    <w:rsid w:val="009402CB"/>
    <w:rsid w:val="00945427"/>
    <w:rsid w:val="0096118E"/>
    <w:rsid w:val="00962784"/>
    <w:rsid w:val="00964942"/>
    <w:rsid w:val="009733DC"/>
    <w:rsid w:val="00985E6F"/>
    <w:rsid w:val="00996916"/>
    <w:rsid w:val="009A19D2"/>
    <w:rsid w:val="009A1EBD"/>
    <w:rsid w:val="009A5013"/>
    <w:rsid w:val="009A5ACF"/>
    <w:rsid w:val="009A67FD"/>
    <w:rsid w:val="009A69A8"/>
    <w:rsid w:val="009A7806"/>
    <w:rsid w:val="009B32D4"/>
    <w:rsid w:val="009B7019"/>
    <w:rsid w:val="009C0515"/>
    <w:rsid w:val="009C1618"/>
    <w:rsid w:val="009C21D9"/>
    <w:rsid w:val="009C7F9B"/>
    <w:rsid w:val="009D1B04"/>
    <w:rsid w:val="009D2108"/>
    <w:rsid w:val="009D575B"/>
    <w:rsid w:val="009E52BB"/>
    <w:rsid w:val="009E70E9"/>
    <w:rsid w:val="009F172E"/>
    <w:rsid w:val="009F199C"/>
    <w:rsid w:val="00A02CFD"/>
    <w:rsid w:val="00A055E7"/>
    <w:rsid w:val="00A10442"/>
    <w:rsid w:val="00A108B7"/>
    <w:rsid w:val="00A11EBD"/>
    <w:rsid w:val="00A17A34"/>
    <w:rsid w:val="00A17CB7"/>
    <w:rsid w:val="00A23909"/>
    <w:rsid w:val="00A26623"/>
    <w:rsid w:val="00A2740A"/>
    <w:rsid w:val="00A355CD"/>
    <w:rsid w:val="00A37859"/>
    <w:rsid w:val="00A61AF3"/>
    <w:rsid w:val="00A65C16"/>
    <w:rsid w:val="00A671FB"/>
    <w:rsid w:val="00A72370"/>
    <w:rsid w:val="00A756B5"/>
    <w:rsid w:val="00A762BD"/>
    <w:rsid w:val="00A76757"/>
    <w:rsid w:val="00A76A9C"/>
    <w:rsid w:val="00A809A2"/>
    <w:rsid w:val="00A82215"/>
    <w:rsid w:val="00A91C88"/>
    <w:rsid w:val="00AA0A25"/>
    <w:rsid w:val="00AA748F"/>
    <w:rsid w:val="00AB6F8E"/>
    <w:rsid w:val="00AC6960"/>
    <w:rsid w:val="00AC70CF"/>
    <w:rsid w:val="00AD39E1"/>
    <w:rsid w:val="00AD615E"/>
    <w:rsid w:val="00AE58B2"/>
    <w:rsid w:val="00AE60C9"/>
    <w:rsid w:val="00AE7D93"/>
    <w:rsid w:val="00B0545E"/>
    <w:rsid w:val="00B172DF"/>
    <w:rsid w:val="00B34647"/>
    <w:rsid w:val="00B51F48"/>
    <w:rsid w:val="00B5240A"/>
    <w:rsid w:val="00B5411D"/>
    <w:rsid w:val="00B653AB"/>
    <w:rsid w:val="00B65510"/>
    <w:rsid w:val="00B70B00"/>
    <w:rsid w:val="00B77C61"/>
    <w:rsid w:val="00B939E0"/>
    <w:rsid w:val="00BA3523"/>
    <w:rsid w:val="00BA54B1"/>
    <w:rsid w:val="00BB30AF"/>
    <w:rsid w:val="00BC2379"/>
    <w:rsid w:val="00BC7500"/>
    <w:rsid w:val="00BD0510"/>
    <w:rsid w:val="00BD3FE0"/>
    <w:rsid w:val="00BD631B"/>
    <w:rsid w:val="00BD7DC6"/>
    <w:rsid w:val="00BE37D0"/>
    <w:rsid w:val="00BF5333"/>
    <w:rsid w:val="00C00EC1"/>
    <w:rsid w:val="00C05F40"/>
    <w:rsid w:val="00C130F5"/>
    <w:rsid w:val="00C233AF"/>
    <w:rsid w:val="00C24677"/>
    <w:rsid w:val="00C31571"/>
    <w:rsid w:val="00C34FC4"/>
    <w:rsid w:val="00C37F09"/>
    <w:rsid w:val="00C44635"/>
    <w:rsid w:val="00C5118D"/>
    <w:rsid w:val="00C51C5E"/>
    <w:rsid w:val="00C545AD"/>
    <w:rsid w:val="00C61441"/>
    <w:rsid w:val="00C62113"/>
    <w:rsid w:val="00C62BCB"/>
    <w:rsid w:val="00C716A5"/>
    <w:rsid w:val="00C82F1E"/>
    <w:rsid w:val="00C97C11"/>
    <w:rsid w:val="00CB2E0F"/>
    <w:rsid w:val="00CC5C71"/>
    <w:rsid w:val="00CC7F47"/>
    <w:rsid w:val="00CD1CA3"/>
    <w:rsid w:val="00CE384F"/>
    <w:rsid w:val="00CF672C"/>
    <w:rsid w:val="00D02973"/>
    <w:rsid w:val="00D0329E"/>
    <w:rsid w:val="00D11130"/>
    <w:rsid w:val="00D1412C"/>
    <w:rsid w:val="00D15D4F"/>
    <w:rsid w:val="00D222DA"/>
    <w:rsid w:val="00D27D89"/>
    <w:rsid w:val="00D30724"/>
    <w:rsid w:val="00D345F8"/>
    <w:rsid w:val="00D46EE5"/>
    <w:rsid w:val="00D47CA4"/>
    <w:rsid w:val="00D629DE"/>
    <w:rsid w:val="00D631FB"/>
    <w:rsid w:val="00D75FF2"/>
    <w:rsid w:val="00D80640"/>
    <w:rsid w:val="00DA2DFB"/>
    <w:rsid w:val="00DA2E1C"/>
    <w:rsid w:val="00DA79FB"/>
    <w:rsid w:val="00DB0780"/>
    <w:rsid w:val="00DB1393"/>
    <w:rsid w:val="00DB3EFD"/>
    <w:rsid w:val="00DB54E6"/>
    <w:rsid w:val="00DB79CD"/>
    <w:rsid w:val="00DC3AB7"/>
    <w:rsid w:val="00DE3547"/>
    <w:rsid w:val="00E020B2"/>
    <w:rsid w:val="00E05788"/>
    <w:rsid w:val="00E06066"/>
    <w:rsid w:val="00E106B2"/>
    <w:rsid w:val="00E20512"/>
    <w:rsid w:val="00E21194"/>
    <w:rsid w:val="00E21C15"/>
    <w:rsid w:val="00E22B4D"/>
    <w:rsid w:val="00E236AD"/>
    <w:rsid w:val="00E24496"/>
    <w:rsid w:val="00E25C5B"/>
    <w:rsid w:val="00E30DD3"/>
    <w:rsid w:val="00E31BCC"/>
    <w:rsid w:val="00E373F6"/>
    <w:rsid w:val="00E4240A"/>
    <w:rsid w:val="00E50080"/>
    <w:rsid w:val="00E62667"/>
    <w:rsid w:val="00E62B8E"/>
    <w:rsid w:val="00E637A0"/>
    <w:rsid w:val="00E673F4"/>
    <w:rsid w:val="00E675D4"/>
    <w:rsid w:val="00E71834"/>
    <w:rsid w:val="00E74B08"/>
    <w:rsid w:val="00E77F01"/>
    <w:rsid w:val="00E90793"/>
    <w:rsid w:val="00E90CD7"/>
    <w:rsid w:val="00EA1549"/>
    <w:rsid w:val="00EA61EF"/>
    <w:rsid w:val="00EA654E"/>
    <w:rsid w:val="00EB3C7A"/>
    <w:rsid w:val="00EC198B"/>
    <w:rsid w:val="00EC4253"/>
    <w:rsid w:val="00EE4167"/>
    <w:rsid w:val="00EF11E7"/>
    <w:rsid w:val="00EF35F1"/>
    <w:rsid w:val="00EF4E13"/>
    <w:rsid w:val="00F05E91"/>
    <w:rsid w:val="00F12AF5"/>
    <w:rsid w:val="00F13CDD"/>
    <w:rsid w:val="00F140CE"/>
    <w:rsid w:val="00F21995"/>
    <w:rsid w:val="00F22F17"/>
    <w:rsid w:val="00F2594B"/>
    <w:rsid w:val="00F27AC8"/>
    <w:rsid w:val="00F357BE"/>
    <w:rsid w:val="00F410E6"/>
    <w:rsid w:val="00F53EBD"/>
    <w:rsid w:val="00F56DA6"/>
    <w:rsid w:val="00F571EF"/>
    <w:rsid w:val="00F84722"/>
    <w:rsid w:val="00F90FB1"/>
    <w:rsid w:val="00F97B1B"/>
    <w:rsid w:val="00FA1FE9"/>
    <w:rsid w:val="00FA3B56"/>
    <w:rsid w:val="00FA6E46"/>
    <w:rsid w:val="00FB1FD5"/>
    <w:rsid w:val="00FB27D4"/>
    <w:rsid w:val="00FB2C02"/>
    <w:rsid w:val="00FD268E"/>
    <w:rsid w:val="00FD57ED"/>
    <w:rsid w:val="00FE3754"/>
    <w:rsid w:val="00FE3B26"/>
    <w:rsid w:val="00FE4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74A"/>
    <w:pPr>
      <w:ind w:left="720"/>
      <w:contextualSpacing/>
    </w:pPr>
  </w:style>
  <w:style w:type="character" w:styleId="Hyperlink">
    <w:name w:val="Hyperlink"/>
    <w:basedOn w:val="DefaultParagraphFont"/>
    <w:uiPriority w:val="99"/>
    <w:unhideWhenUsed/>
    <w:rsid w:val="006A4D8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74A"/>
    <w:pPr>
      <w:ind w:left="720"/>
      <w:contextualSpacing/>
    </w:pPr>
  </w:style>
  <w:style w:type="character" w:styleId="Hyperlink">
    <w:name w:val="Hyperlink"/>
    <w:basedOn w:val="DefaultParagraphFont"/>
    <w:uiPriority w:val="99"/>
    <w:unhideWhenUsed/>
    <w:rsid w:val="006A4D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21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nr.state.vt.us/dec/maps.htm" TargetMode="External"/><Relationship Id="rId3" Type="http://schemas.microsoft.com/office/2007/relationships/stylesWithEffects" Target="stylesWithEffects.xml"/><Relationship Id="rId7" Type="http://schemas.openxmlformats.org/officeDocument/2006/relationships/hyperlink" Target="http://vtransengineering.vermont.gov/sites/aot_program_development/files/documents/ltf/Cost_Report_201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urlingtonvt.gov/DPW/Stormwater-Friendly-Driveway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1291</Words>
  <Characters>7363</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Vermont League of Cities &amp; Towns</Company>
  <LinksUpToDate>false</LinksUpToDate>
  <CharactersWithSpaces>8637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lgoodell</dc:creator>
  <cp:lastModifiedBy>Emily Hubbard</cp:lastModifiedBy>
  <cp:revision>2</cp:revision>
  <dcterms:created xsi:type="dcterms:W3CDTF">2015-12-15T19:57:00Z</dcterms:created>
  <dcterms:modified xsi:type="dcterms:W3CDTF">2015-12-15T19:57:00Z</dcterms:modified>
</cp:coreProperties>
</file>